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3" w:rsidRDefault="00124919">
      <w:r>
        <w:rPr>
          <w:noProof/>
          <w:lang w:eastAsia="en-AU"/>
        </w:rPr>
        <w:drawing>
          <wp:inline distT="0" distB="0" distL="0" distR="0">
            <wp:extent cx="5731510" cy="566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coast community college - logo name 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19" w:rsidRDefault="00124919"/>
    <w:p w:rsidR="00736E3C" w:rsidRDefault="00736E3C"/>
    <w:p w:rsidR="00736E3C" w:rsidRPr="00736E3C" w:rsidRDefault="00736E3C" w:rsidP="0027550D">
      <w:pPr>
        <w:jc w:val="center"/>
        <w:rPr>
          <w:b/>
        </w:rPr>
      </w:pPr>
      <w:r w:rsidRPr="00736E3C">
        <w:rPr>
          <w:b/>
        </w:rPr>
        <w:t>NCCC PURPOSE AND GUIDING PRINCIPLES:</w:t>
      </w:r>
    </w:p>
    <w:p w:rsidR="00736E3C" w:rsidRDefault="00736E3C" w:rsidP="00736E3C"/>
    <w:p w:rsidR="00736E3C" w:rsidRPr="00736E3C" w:rsidRDefault="00736E3C" w:rsidP="00736E3C">
      <w:pPr>
        <w:jc w:val="center"/>
        <w:rPr>
          <w:i/>
        </w:rPr>
      </w:pPr>
      <w:r w:rsidRPr="00736E3C">
        <w:rPr>
          <w:i/>
        </w:rPr>
        <w:t>‘To enrich our community by providing learning opportunities for all’</w:t>
      </w:r>
    </w:p>
    <w:p w:rsidR="00736E3C" w:rsidRDefault="00736E3C" w:rsidP="00736E3C"/>
    <w:p w:rsidR="00736E3C" w:rsidRDefault="00736E3C" w:rsidP="0027550D">
      <w:pPr>
        <w:jc w:val="both"/>
      </w:pPr>
      <w:r>
        <w:t>NCCC has embedded in its purpose the following guiding principles:</w:t>
      </w:r>
    </w:p>
    <w:p w:rsidR="00736E3C" w:rsidRDefault="00736E3C" w:rsidP="0027550D">
      <w:pPr>
        <w:jc w:val="both"/>
      </w:pPr>
      <w:r>
        <w:t>•</w:t>
      </w:r>
      <w:r>
        <w:tab/>
        <w:t>To be flexible and responsive to client, employer and industry needs.</w:t>
      </w:r>
    </w:p>
    <w:p w:rsidR="00736E3C" w:rsidRDefault="00736E3C" w:rsidP="0027550D">
      <w:pPr>
        <w:jc w:val="both"/>
      </w:pPr>
      <w:r>
        <w:t>•</w:t>
      </w:r>
      <w:r>
        <w:tab/>
        <w:t>To emphasise the enjoyment of the learning experience</w:t>
      </w:r>
    </w:p>
    <w:p w:rsidR="00736E3C" w:rsidRDefault="00736E3C" w:rsidP="0027550D">
      <w:pPr>
        <w:jc w:val="both"/>
      </w:pPr>
      <w:r>
        <w:t>•</w:t>
      </w:r>
      <w:r>
        <w:tab/>
        <w:t xml:space="preserve">To assist with vocational opportunities and </w:t>
      </w:r>
    </w:p>
    <w:p w:rsidR="00736E3C" w:rsidRDefault="00736E3C" w:rsidP="0027550D">
      <w:pPr>
        <w:jc w:val="both"/>
      </w:pPr>
      <w:r>
        <w:t>•</w:t>
      </w:r>
      <w:r>
        <w:tab/>
        <w:t>To empower students to participate in the community and workforce to their full potential</w:t>
      </w:r>
    </w:p>
    <w:p w:rsidR="00736E3C" w:rsidRDefault="00736E3C" w:rsidP="0027550D">
      <w:pPr>
        <w:jc w:val="both"/>
      </w:pPr>
    </w:p>
    <w:p w:rsidR="00736E3C" w:rsidRDefault="00736E3C" w:rsidP="0027550D">
      <w:pPr>
        <w:jc w:val="both"/>
      </w:pPr>
      <w:r>
        <w:t>Our core values are:</w:t>
      </w:r>
      <w:r>
        <w:tab/>
        <w:t xml:space="preserve"> Integrity,</w:t>
      </w:r>
      <w:r>
        <w:tab/>
        <w:t xml:space="preserve"> Professionalism, </w:t>
      </w:r>
      <w:r>
        <w:tab/>
        <w:t xml:space="preserve">Quality and </w:t>
      </w:r>
      <w:r>
        <w:tab/>
        <w:t>Respect.</w:t>
      </w:r>
    </w:p>
    <w:p w:rsidR="00736E3C" w:rsidRDefault="00736E3C" w:rsidP="0027550D">
      <w:pPr>
        <w:jc w:val="both"/>
      </w:pPr>
    </w:p>
    <w:p w:rsidR="00736E3C" w:rsidRPr="00736E3C" w:rsidRDefault="00736E3C" w:rsidP="0027550D">
      <w:pPr>
        <w:jc w:val="both"/>
        <w:rPr>
          <w:b/>
        </w:rPr>
      </w:pPr>
      <w:r w:rsidRPr="00736E3C">
        <w:rPr>
          <w:b/>
        </w:rPr>
        <w:t>ORGANISATIONAL PROFILE</w:t>
      </w:r>
    </w:p>
    <w:p w:rsidR="00736E3C" w:rsidRDefault="00736E3C" w:rsidP="0027550D">
      <w:pPr>
        <w:jc w:val="both"/>
      </w:pPr>
      <w:r>
        <w:t xml:space="preserve">NCCC is a community owned, not-for-profit organisation providing a broad range of educational experiences that support community, business and individual learning. </w:t>
      </w:r>
      <w:r w:rsidR="00095F6A">
        <w:t>NCCC is also a Public Benevolent Institution (PBI).</w:t>
      </w:r>
      <w:bookmarkStart w:id="0" w:name="_GoBack"/>
      <w:bookmarkEnd w:id="0"/>
    </w:p>
    <w:p w:rsidR="00736E3C" w:rsidRDefault="00736E3C" w:rsidP="0027550D">
      <w:pPr>
        <w:jc w:val="both"/>
      </w:pPr>
    </w:p>
    <w:p w:rsidR="00736E3C" w:rsidRDefault="00736E3C" w:rsidP="0027550D">
      <w:pPr>
        <w:jc w:val="both"/>
      </w:pPr>
      <w:r>
        <w:t xml:space="preserve">As a registered training organisation (RTO 90029) we offer nationally recognised education and training. </w:t>
      </w:r>
      <w:r w:rsidR="00B41FE8">
        <w:t>We also offer</w:t>
      </w:r>
      <w:r>
        <w:t xml:space="preserve"> courses targeting marginalised and vulnerable groups.</w:t>
      </w:r>
    </w:p>
    <w:p w:rsidR="00736E3C" w:rsidRDefault="00736E3C" w:rsidP="0027550D">
      <w:pPr>
        <w:jc w:val="both"/>
      </w:pPr>
    </w:p>
    <w:p w:rsidR="002F0C25" w:rsidRDefault="002F0C25" w:rsidP="0027550D">
      <w:pPr>
        <w:jc w:val="both"/>
      </w:pPr>
      <w:r>
        <w:t>We offer an extensive scope of nationally accredited full qualifications, and sets of skills from Certificate I through to Certificate IV as well as many general interest courses. In 2017 we have expanded our offering of Workskills courses.</w:t>
      </w:r>
    </w:p>
    <w:p w:rsidR="002F0C25" w:rsidRDefault="002F0C25" w:rsidP="0027550D">
      <w:pPr>
        <w:jc w:val="both"/>
      </w:pPr>
    </w:p>
    <w:p w:rsidR="002F0C25" w:rsidRDefault="002F0C25" w:rsidP="0027550D">
      <w:pPr>
        <w:jc w:val="both"/>
      </w:pPr>
      <w:r>
        <w:t>We contextualise and deliver customised training programs within a broad range of industries, provide one-on-one training with a focus on support for those with special needs and/or barriers to employment and training.</w:t>
      </w:r>
    </w:p>
    <w:p w:rsidR="002F0C25" w:rsidRDefault="002F0C25" w:rsidP="0027550D">
      <w:pPr>
        <w:jc w:val="both"/>
      </w:pPr>
    </w:p>
    <w:p w:rsidR="00736E3C" w:rsidRDefault="00736E3C" w:rsidP="0027550D">
      <w:pPr>
        <w:jc w:val="both"/>
      </w:pPr>
      <w:r>
        <w:t>The college has been in operation for over thirty years and has held a respected position within the local community.  More recently the College has expanded its reach to include Ballina and Yamba.</w:t>
      </w:r>
    </w:p>
    <w:p w:rsidR="00B41FE8" w:rsidRDefault="00B41FE8" w:rsidP="0027550D">
      <w:pPr>
        <w:jc w:val="both"/>
      </w:pPr>
    </w:p>
    <w:p w:rsidR="00736E3C" w:rsidRDefault="00736E3C" w:rsidP="0027550D">
      <w:pPr>
        <w:jc w:val="both"/>
      </w:pPr>
      <w:r>
        <w:t>In its provision of services to individuals an</w:t>
      </w:r>
      <w:r w:rsidR="00B41FE8">
        <w:t xml:space="preserve">d the community NCCC works </w:t>
      </w:r>
      <w:r>
        <w:t>collaboratively through alliances and partnerships with a wide range of agencies, organisations and education bodies including Federal, State and Local Government, for profit and not-for-p</w:t>
      </w:r>
      <w:r w:rsidR="002F0C25">
        <w:t xml:space="preserve">rofit businesses and industry.  </w:t>
      </w:r>
      <w:r>
        <w:t>Effective relationships and alliances together with a strong connection to community are core values of NCCC.</w:t>
      </w:r>
    </w:p>
    <w:p w:rsidR="002F0C25" w:rsidRDefault="002F0C25" w:rsidP="0027550D">
      <w:pPr>
        <w:jc w:val="both"/>
      </w:pPr>
    </w:p>
    <w:p w:rsidR="002F0C25" w:rsidRDefault="002F0C25" w:rsidP="0027550D">
      <w:pPr>
        <w:jc w:val="both"/>
      </w:pPr>
      <w:r>
        <w:t xml:space="preserve">The NCCC is governed by a Board of </w:t>
      </w:r>
      <w:r w:rsidR="0027550D">
        <w:t>Management drawn</w:t>
      </w:r>
      <w:r>
        <w:t xml:space="preserve"> from the local community.</w:t>
      </w:r>
    </w:p>
    <w:sectPr w:rsidR="002F0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19"/>
    <w:rsid w:val="00095F6A"/>
    <w:rsid w:val="00124919"/>
    <w:rsid w:val="0027550D"/>
    <w:rsid w:val="002F0C25"/>
    <w:rsid w:val="00736E3C"/>
    <w:rsid w:val="00B41FE8"/>
    <w:rsid w:val="00B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2017-04-26T02:32:00Z</dcterms:created>
  <dcterms:modified xsi:type="dcterms:W3CDTF">2017-04-26T04:46:00Z</dcterms:modified>
</cp:coreProperties>
</file>